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27" w:rsidRDefault="00DC3227" w:rsidP="00DC3227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浙江晶科能源有限公司</w:t>
      </w:r>
    </w:p>
    <w:p w:rsidR="00DC3227" w:rsidRDefault="00DC3227" w:rsidP="00DC3227">
      <w:pPr>
        <w:widowControl/>
        <w:ind w:firstLineChars="200" w:firstLine="560"/>
        <w:jc w:val="left"/>
        <w:rPr>
          <w:rFonts w:ascii="宋体" w:hAnsi="宋体" w:cs="宋体" w:hint="eastAsia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晶科能源</w:t>
      </w:r>
      <w:proofErr w:type="gramEnd"/>
      <w:r>
        <w:rPr>
          <w:rFonts w:ascii="宋体" w:hAnsi="宋体" w:cs="宋体" w:hint="eastAsia"/>
          <w:szCs w:val="28"/>
        </w:rPr>
        <w:t>控股有限公司</w:t>
      </w:r>
      <w:r>
        <w:rPr>
          <w:rFonts w:ascii="宋体" w:hAnsi="宋体" w:cs="宋体" w:hint="eastAsia"/>
          <w:b/>
          <w:szCs w:val="28"/>
        </w:rPr>
        <w:t>(</w:t>
      </w:r>
      <w:proofErr w:type="gramStart"/>
      <w:r>
        <w:rPr>
          <w:rFonts w:ascii="宋体" w:hAnsi="宋体" w:cs="宋体" w:hint="eastAsia"/>
          <w:b/>
          <w:szCs w:val="28"/>
        </w:rPr>
        <w:t>纽</w:t>
      </w:r>
      <w:proofErr w:type="gramEnd"/>
      <w:r>
        <w:rPr>
          <w:rFonts w:ascii="宋体" w:hAnsi="宋体" w:cs="宋体" w:hint="eastAsia"/>
          <w:b/>
          <w:szCs w:val="28"/>
        </w:rPr>
        <w:t>交所代码：JKS)</w:t>
      </w:r>
      <w:r>
        <w:rPr>
          <w:rFonts w:ascii="宋体" w:hAnsi="宋体" w:cs="宋体" w:hint="eastAsia"/>
          <w:szCs w:val="28"/>
        </w:rPr>
        <w:t>，是一家拥有优质的硅锭、硅片、电池片、高效单多晶光伏组件、光</w:t>
      </w:r>
      <w:proofErr w:type="gramStart"/>
      <w:r>
        <w:rPr>
          <w:rFonts w:ascii="宋体" w:hAnsi="宋体" w:cs="宋体" w:hint="eastAsia"/>
          <w:szCs w:val="28"/>
        </w:rPr>
        <w:t>伏系统</w:t>
      </w:r>
      <w:proofErr w:type="gramEnd"/>
      <w:r>
        <w:rPr>
          <w:rFonts w:ascii="宋体" w:hAnsi="宋体" w:cs="宋体" w:hint="eastAsia"/>
          <w:szCs w:val="28"/>
        </w:rPr>
        <w:t>电站等产品的研发、生产、销售、安装垂直一体化的国际化高科技企业。集团公司成立于2006年12月,目前共有员工20000余人，2017</w:t>
      </w:r>
      <w:r>
        <w:rPr>
          <w:rFonts w:ascii="宋体" w:hAnsi="宋体" w:cs="宋体" w:hint="eastAsia"/>
          <w:b/>
          <w:szCs w:val="28"/>
        </w:rPr>
        <w:t>《财富》中国</w:t>
      </w:r>
      <w:r>
        <w:rPr>
          <w:rFonts w:ascii="宋体" w:hAnsi="宋体" w:cs="宋体" w:hint="eastAsia"/>
          <w:szCs w:val="28"/>
        </w:rPr>
        <w:t>500强企业。</w:t>
      </w:r>
      <w:proofErr w:type="gramStart"/>
      <w:r>
        <w:rPr>
          <w:rFonts w:ascii="宋体" w:hAnsi="宋体" w:cs="宋体" w:hint="eastAsia"/>
          <w:szCs w:val="28"/>
        </w:rPr>
        <w:t>晶科能源</w:t>
      </w:r>
      <w:proofErr w:type="gramEnd"/>
      <w:r>
        <w:rPr>
          <w:rFonts w:ascii="宋体" w:hAnsi="宋体" w:cs="宋体" w:hint="eastAsia"/>
          <w:szCs w:val="28"/>
        </w:rPr>
        <w:t>在全球有8大生产基地，分别位于江西上饶、浙江海宁、浙江玉环、新疆伊犁、江苏常州、南非、葡萄牙、马来西亚；全球营销中心位于上海浦东新区，此外公司建立了全球化的营销布局，我们业务营销网络涵盖欧洲、北美、非洲以及亚太，遍及了德国、意大利、美国、西班牙、法国、以色列、日本、加拿大、澳大利亚、南非及中国等主要光伏市场。</w:t>
      </w:r>
    </w:p>
    <w:p w:rsidR="00DC3227" w:rsidRDefault="00DC3227" w:rsidP="00DC3227">
      <w:pPr>
        <w:widowControl/>
        <w:ind w:firstLineChars="200" w:firstLine="560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作为中国最具规模的太阳能产品基地之一，浙江晶科能源有限公司位于有“天下第一潮”美称的钱塘江边浙江省海宁市。</w:t>
      </w:r>
      <w:proofErr w:type="gramStart"/>
      <w:r>
        <w:rPr>
          <w:rFonts w:ascii="宋体" w:hAnsi="宋体" w:cs="宋体" w:hint="eastAsia"/>
          <w:szCs w:val="28"/>
        </w:rPr>
        <w:t>晶科能源</w:t>
      </w:r>
      <w:proofErr w:type="gramEnd"/>
      <w:r>
        <w:rPr>
          <w:rFonts w:ascii="宋体" w:hAnsi="宋体" w:cs="宋体" w:hint="eastAsia"/>
          <w:szCs w:val="28"/>
        </w:rPr>
        <w:t>是唯一一家随国家领导人参加《巴黎协定》 、《G20》 、《达沃斯论坛》 、《金砖国家峰会》的光伏企业。我们秉承晶科“阳光品质，服务全球”的理念，并与您分享世界绿色能源在阳光下成长喜悦！</w:t>
      </w:r>
      <w:r>
        <w:rPr>
          <w:rFonts w:ascii="宋体" w:hAnsi="宋体" w:cs="宋体" w:hint="eastAsia"/>
          <w:szCs w:val="28"/>
        </w:rPr>
        <w:br/>
        <w:t xml:space="preserve">    欢迎您选择</w:t>
      </w:r>
      <w:proofErr w:type="gramStart"/>
      <w:r>
        <w:rPr>
          <w:rFonts w:ascii="宋体" w:hAnsi="宋体" w:cs="宋体" w:hint="eastAsia"/>
          <w:szCs w:val="28"/>
        </w:rPr>
        <w:t>浙江晶科能源</w:t>
      </w:r>
      <w:proofErr w:type="gramEnd"/>
      <w:r>
        <w:rPr>
          <w:rFonts w:ascii="宋体" w:hAnsi="宋体" w:cs="宋体" w:hint="eastAsia"/>
          <w:szCs w:val="28"/>
        </w:rPr>
        <w:t>，我们将为您提供良好的生活、工作环境、系统的培训开发计划、广阔的发展平台，希望您能成为我们最有价值的一员！共同</w:t>
      </w:r>
      <w:proofErr w:type="gramStart"/>
      <w:r>
        <w:rPr>
          <w:rFonts w:ascii="宋体" w:hAnsi="宋体" w:cs="宋体" w:hint="eastAsia"/>
          <w:szCs w:val="28"/>
        </w:rPr>
        <w:t>创造晶科能源</w:t>
      </w:r>
      <w:proofErr w:type="gramEnd"/>
      <w:r>
        <w:rPr>
          <w:rFonts w:ascii="宋体" w:hAnsi="宋体" w:cs="宋体" w:hint="eastAsia"/>
          <w:szCs w:val="28"/>
        </w:rPr>
        <w:t>的行业领先地位！</w:t>
      </w:r>
    </w:p>
    <w:p w:rsidR="00DC3227" w:rsidRDefault="00DC3227" w:rsidP="00DC3227">
      <w:pPr>
        <w:widowControl/>
        <w:ind w:firstLineChars="200" w:firstLine="560"/>
        <w:jc w:val="left"/>
        <w:rPr>
          <w:rFonts w:ascii="宋体" w:hAnsi="宋体" w:cs="宋体" w:hint="eastAsia"/>
          <w:szCs w:val="28"/>
        </w:rPr>
      </w:pPr>
    </w:p>
    <w:p w:rsidR="00DC3227" w:rsidRDefault="00DC3227" w:rsidP="00DC3227">
      <w:pPr>
        <w:widowControl/>
        <w:ind w:firstLineChars="200" w:firstLine="560"/>
        <w:jc w:val="left"/>
        <w:rPr>
          <w:rFonts w:ascii="宋体" w:hAnsi="宋体" w:cs="宋体" w:hint="eastAsia"/>
          <w:szCs w:val="28"/>
        </w:rPr>
      </w:pPr>
    </w:p>
    <w:p w:rsidR="00DC3227" w:rsidRDefault="00DC3227" w:rsidP="00DC3227">
      <w:pPr>
        <w:ind w:firstLineChars="200" w:firstLine="562"/>
        <w:rPr>
          <w:rFonts w:ascii="宋体" w:hAnsi="宋体" w:cs="宋体" w:hint="eastAsia"/>
          <w:b/>
          <w:kern w:val="0"/>
          <w:szCs w:val="28"/>
        </w:rPr>
      </w:pPr>
      <w:r>
        <w:rPr>
          <w:rFonts w:ascii="宋体" w:hAnsi="宋体" w:cs="宋体" w:hint="eastAsia"/>
          <w:b/>
          <w:kern w:val="0"/>
          <w:szCs w:val="28"/>
        </w:rPr>
        <w:t>（一）招聘职位：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8"/>
        <w:gridCol w:w="4155"/>
        <w:gridCol w:w="1484"/>
        <w:gridCol w:w="1303"/>
      </w:tblGrid>
      <w:tr w:rsidR="00DC3227" w:rsidTr="00491A4B">
        <w:trPr>
          <w:trHeight w:val="44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招聘岗位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要求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工资待遇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需求人数</w:t>
            </w:r>
          </w:p>
        </w:tc>
      </w:tr>
      <w:tr w:rsidR="00DC3227" w:rsidTr="00491A4B">
        <w:trPr>
          <w:trHeight w:val="1122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生产管理储备干部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大专及以上学历，专业不限，学习有上进心，愿从生产一线做起有志于从事光伏新能源行业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napToGrid w:val="0"/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5000-6000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Default="00DC3227" w:rsidP="00491A4B">
            <w:pPr>
              <w:snapToGrid w:val="0"/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50人</w:t>
            </w:r>
          </w:p>
        </w:tc>
      </w:tr>
      <w:tr w:rsidR="00DC3227" w:rsidTr="00491A4B">
        <w:trPr>
          <w:trHeight w:val="1122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工艺储备干部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大专及以上学历，机械、电气、自动化、材料、光伏、物理化学等理工科相关专业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5000-6000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30人</w:t>
            </w:r>
          </w:p>
        </w:tc>
      </w:tr>
      <w:tr w:rsidR="00DC3227" w:rsidTr="00491A4B">
        <w:trPr>
          <w:trHeight w:val="87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设备储备干部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大专及以上学历，机械、电气、自动化、模具等理工科专业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5000-6000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30人</w:t>
            </w:r>
          </w:p>
        </w:tc>
      </w:tr>
      <w:tr w:rsidR="00DC3227" w:rsidTr="00491A4B">
        <w:trPr>
          <w:trHeight w:val="1122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质量检测/测试员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大专及以上学历，机械、电气、自动化、电子、材料、光伏、物理化学等理工科专业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5000-6000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30人</w:t>
            </w:r>
          </w:p>
        </w:tc>
      </w:tr>
      <w:tr w:rsidR="00DC3227" w:rsidTr="00491A4B">
        <w:trPr>
          <w:trHeight w:val="7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实习/就业生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大专及以上学历，机械、电气、自动化、电子、材料等理工科专业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5000-6000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50人</w:t>
            </w:r>
          </w:p>
        </w:tc>
      </w:tr>
      <w:tr w:rsidR="00DC3227" w:rsidTr="00491A4B">
        <w:trPr>
          <w:trHeight w:val="762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设备操作技能工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227" w:rsidRDefault="00DC3227" w:rsidP="00491A4B">
            <w:pPr>
              <w:spacing w:line="36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中专及以上学历，机械、电气、自动化、电子、检测等理工科专业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5000-6000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227" w:rsidRDefault="00DC3227" w:rsidP="00491A4B">
            <w:pPr>
              <w:spacing w:line="36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50人</w:t>
            </w:r>
          </w:p>
        </w:tc>
      </w:tr>
    </w:tbl>
    <w:p w:rsidR="00DC3227" w:rsidRDefault="00DC3227" w:rsidP="00DC3227">
      <w:pPr>
        <w:spacing w:line="360" w:lineRule="exact"/>
        <w:ind w:firstLineChars="245" w:firstLine="689"/>
        <w:jc w:val="center"/>
        <w:rPr>
          <w:rFonts w:ascii="宋体" w:hAnsi="宋体" w:cs="宋体" w:hint="eastAsia"/>
          <w:b/>
          <w:szCs w:val="28"/>
        </w:rPr>
      </w:pPr>
    </w:p>
    <w:p w:rsidR="00DC3227" w:rsidRDefault="00DC3227" w:rsidP="00DC3227">
      <w:pPr>
        <w:spacing w:line="600" w:lineRule="exact"/>
        <w:ind w:firstLineChars="200" w:firstLine="562"/>
        <w:rPr>
          <w:rFonts w:ascii="宋体" w:hAnsi="宋体" w:cs="宋体" w:hint="eastAsia"/>
          <w:b/>
          <w:kern w:val="0"/>
          <w:szCs w:val="28"/>
        </w:rPr>
      </w:pPr>
      <w:r>
        <w:rPr>
          <w:rFonts w:ascii="宋体" w:hAnsi="宋体" w:cs="宋体" w:hint="eastAsia"/>
          <w:b/>
          <w:kern w:val="0"/>
          <w:szCs w:val="28"/>
        </w:rPr>
        <w:t>（二）职业规划</w:t>
      </w:r>
    </w:p>
    <w:p w:rsidR="00DC3227" w:rsidRDefault="00DC3227" w:rsidP="00DC3227">
      <w:pPr>
        <w:widowControl/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 xml:space="preserve">1、生产管理方向：储备干部——班长——主管及以上 </w:t>
      </w:r>
    </w:p>
    <w:p w:rsidR="00DC3227" w:rsidRDefault="00DC3227" w:rsidP="00DC3227">
      <w:pPr>
        <w:widowControl/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2、技术方向：储备干部——技术员——助理工程师——工程师——主管及以上</w:t>
      </w:r>
    </w:p>
    <w:p w:rsidR="00DC3227" w:rsidRDefault="00DC3227" w:rsidP="00DC3227">
      <w:pPr>
        <w:widowControl/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3、职能管理方向：储备干部——专员——主管——经理及以上</w:t>
      </w:r>
    </w:p>
    <w:p w:rsidR="00DC3227" w:rsidRDefault="00DC3227" w:rsidP="00DC3227">
      <w:pPr>
        <w:widowControl/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公司提供良好的员工教育训练平台，使每一位员工在学习中不断成长，并定期对技术、管理人员进行内部职称晋升评定，晋升后则调整薪资待遇，并不定期开展相关专业及技能培训。</w:t>
      </w:r>
    </w:p>
    <w:p w:rsidR="00DC3227" w:rsidRDefault="00DC3227" w:rsidP="00DC3227">
      <w:pPr>
        <w:spacing w:line="600" w:lineRule="exact"/>
        <w:ind w:firstLineChars="200" w:firstLine="562"/>
        <w:rPr>
          <w:rFonts w:ascii="宋体" w:hAnsi="宋体" w:cs="宋体" w:hint="eastAsia"/>
          <w:b/>
          <w:kern w:val="0"/>
          <w:szCs w:val="28"/>
        </w:rPr>
      </w:pPr>
      <w:r>
        <w:rPr>
          <w:rFonts w:ascii="宋体" w:hAnsi="宋体" w:cs="宋体" w:hint="eastAsia"/>
          <w:b/>
          <w:kern w:val="0"/>
          <w:szCs w:val="28"/>
        </w:rPr>
        <w:t>（三）工作时间</w:t>
      </w:r>
    </w:p>
    <w:p w:rsidR="00DC3227" w:rsidRDefault="00DC3227" w:rsidP="00DC3227">
      <w:pPr>
        <w:widowControl/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 xml:space="preserve">工作班制：倒班制工作作息制度 </w:t>
      </w:r>
    </w:p>
    <w:p w:rsidR="00DC3227" w:rsidRDefault="00DC3227" w:rsidP="00DC3227">
      <w:pPr>
        <w:spacing w:line="600" w:lineRule="exact"/>
        <w:ind w:firstLineChars="200" w:firstLine="562"/>
        <w:rPr>
          <w:rFonts w:ascii="宋体" w:hAnsi="宋体" w:cs="宋体" w:hint="eastAsia"/>
          <w:b/>
          <w:kern w:val="0"/>
          <w:szCs w:val="28"/>
        </w:rPr>
      </w:pPr>
      <w:r>
        <w:rPr>
          <w:rFonts w:ascii="宋体" w:hAnsi="宋体" w:cs="宋体" w:hint="eastAsia"/>
          <w:b/>
          <w:kern w:val="0"/>
          <w:szCs w:val="28"/>
        </w:rPr>
        <w:t>(四)薪酬待遇</w:t>
      </w:r>
    </w:p>
    <w:p w:rsidR="00DC3227" w:rsidRDefault="00DC3227" w:rsidP="00DC3227">
      <w:pPr>
        <w:tabs>
          <w:tab w:val="left" w:pos="8925"/>
        </w:tabs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试用期1个月，转正后综合薪资</w:t>
      </w:r>
      <w:r>
        <w:rPr>
          <w:rFonts w:ascii="宋体" w:hAnsi="宋体" w:cs="宋体" w:hint="eastAsia"/>
          <w:b/>
          <w:szCs w:val="28"/>
        </w:rPr>
        <w:t>5000-6000</w:t>
      </w:r>
      <w:r>
        <w:rPr>
          <w:rFonts w:ascii="宋体" w:hAnsi="宋体" w:cs="宋体" w:hint="eastAsia"/>
          <w:szCs w:val="28"/>
        </w:rPr>
        <w:t>元，季度优秀员工</w:t>
      </w:r>
      <w:r>
        <w:rPr>
          <w:rFonts w:ascii="宋体" w:hAnsi="宋体" w:cs="宋体" w:hint="eastAsia"/>
          <w:szCs w:val="28"/>
        </w:rPr>
        <w:lastRenderedPageBreak/>
        <w:t>350元/月及拓展训练，缴纳五险，年终奖依据年终绩效考核发放。工龄奖：公司工龄满一年后，</w:t>
      </w:r>
      <w:proofErr w:type="gramStart"/>
      <w:r>
        <w:rPr>
          <w:rFonts w:ascii="宋体" w:hAnsi="宋体" w:cs="宋体" w:hint="eastAsia"/>
          <w:szCs w:val="28"/>
        </w:rPr>
        <w:t>工龄奖</w:t>
      </w:r>
      <w:proofErr w:type="gramEnd"/>
      <w:r>
        <w:rPr>
          <w:rFonts w:ascii="宋体" w:hAnsi="宋体" w:cs="宋体" w:hint="eastAsia"/>
          <w:szCs w:val="28"/>
        </w:rPr>
        <w:t>150元/月；工龄满两年后，</w:t>
      </w:r>
      <w:proofErr w:type="gramStart"/>
      <w:r>
        <w:rPr>
          <w:rFonts w:ascii="宋体" w:hAnsi="宋体" w:cs="宋体" w:hint="eastAsia"/>
          <w:szCs w:val="28"/>
        </w:rPr>
        <w:t>工龄奖</w:t>
      </w:r>
      <w:proofErr w:type="gramEnd"/>
      <w:r>
        <w:rPr>
          <w:rFonts w:ascii="宋体" w:hAnsi="宋体" w:cs="宋体" w:hint="eastAsia"/>
          <w:szCs w:val="28"/>
        </w:rPr>
        <w:t>250元/月；之后，公司工龄每增加一年，</w:t>
      </w:r>
      <w:proofErr w:type="gramStart"/>
      <w:r>
        <w:rPr>
          <w:rFonts w:ascii="宋体" w:hAnsi="宋体" w:cs="宋体" w:hint="eastAsia"/>
          <w:szCs w:val="28"/>
        </w:rPr>
        <w:t>工龄奖</w:t>
      </w:r>
      <w:proofErr w:type="gramEnd"/>
      <w:r>
        <w:rPr>
          <w:rFonts w:ascii="宋体" w:hAnsi="宋体" w:cs="宋体" w:hint="eastAsia"/>
          <w:szCs w:val="28"/>
        </w:rPr>
        <w:t xml:space="preserve">增加50元/月，以此类推，上不封顶。工作满一年员工享受带薪年休假。 </w:t>
      </w:r>
    </w:p>
    <w:p w:rsidR="00DC3227" w:rsidRDefault="00DC3227" w:rsidP="00DC3227">
      <w:pPr>
        <w:spacing w:line="600" w:lineRule="exact"/>
        <w:ind w:firstLineChars="200" w:firstLine="562"/>
        <w:rPr>
          <w:rFonts w:ascii="宋体" w:hAnsi="宋体" w:cs="宋体" w:hint="eastAsia"/>
          <w:b/>
          <w:kern w:val="0"/>
          <w:szCs w:val="28"/>
        </w:rPr>
      </w:pPr>
      <w:r>
        <w:rPr>
          <w:rFonts w:ascii="宋体" w:hAnsi="宋体" w:cs="宋体" w:hint="eastAsia"/>
          <w:b/>
          <w:kern w:val="0"/>
          <w:szCs w:val="28"/>
        </w:rPr>
        <w:t>（五）食宿</w:t>
      </w:r>
    </w:p>
    <w:p w:rsidR="00DC3227" w:rsidRDefault="00DC3227" w:rsidP="00DC3227">
      <w:pPr>
        <w:widowControl/>
        <w:spacing w:line="600" w:lineRule="exact"/>
        <w:ind w:firstLineChars="200" w:firstLine="560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员工食堂：员工刷卡就餐，伙食标准依据个人选择，公司提供伙食补贴，白班8元/天，晚班18元/天（尖山分厂额外增加补贴）。</w:t>
      </w:r>
    </w:p>
    <w:p w:rsidR="00DC3227" w:rsidRDefault="00DC3227" w:rsidP="00DC3227">
      <w:pPr>
        <w:widowControl/>
        <w:spacing w:line="600" w:lineRule="exact"/>
        <w:ind w:firstLineChars="200" w:firstLine="560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 xml:space="preserve">公司提供住宿：4-6人间，数字电视、空调、卫生间、书橱、洗衣机、热水器等设施齐全，水电费自理。 </w:t>
      </w:r>
    </w:p>
    <w:p w:rsidR="00DC3227" w:rsidRDefault="00DC3227" w:rsidP="00DC3227">
      <w:pPr>
        <w:widowControl/>
        <w:spacing w:line="600" w:lineRule="exact"/>
        <w:ind w:firstLineChars="200" w:firstLine="560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夫妻双职工在外租房享受住房补贴400元/月</w:t>
      </w:r>
    </w:p>
    <w:p w:rsidR="00DC3227" w:rsidRDefault="00DC3227" w:rsidP="00DC3227">
      <w:pPr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Cs w:val="28"/>
        </w:rPr>
        <w:t>(六)其它福利</w:t>
      </w:r>
    </w:p>
    <w:p w:rsidR="00DC3227" w:rsidRDefault="00DC3227" w:rsidP="00DC3227">
      <w:pPr>
        <w:widowControl/>
        <w:spacing w:line="600" w:lineRule="exact"/>
        <w:ind w:firstLineChars="200" w:firstLine="560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国家法定节假日发放礼品，公司每月统一举办员工集体庆生会；在重大节日将举行相关的晚会及体育活动；亦可参加公司台球、篮球、舞蹈等职工协会。</w:t>
      </w:r>
    </w:p>
    <w:p w:rsidR="00DC3227" w:rsidRDefault="00DC3227" w:rsidP="00DC3227">
      <w:pPr>
        <w:spacing w:line="600" w:lineRule="exact"/>
        <w:ind w:firstLineChars="200" w:firstLine="562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b/>
          <w:szCs w:val="28"/>
        </w:rPr>
        <w:t>公司地址：</w:t>
      </w:r>
    </w:p>
    <w:p w:rsidR="00DC3227" w:rsidRDefault="00DC3227" w:rsidP="00DC3227">
      <w:pPr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袁花厂区</w:t>
      </w:r>
      <w:proofErr w:type="gramEnd"/>
      <w:r>
        <w:rPr>
          <w:rFonts w:ascii="宋体" w:hAnsi="宋体" w:cs="宋体" w:hint="eastAsia"/>
          <w:szCs w:val="28"/>
        </w:rPr>
        <w:t>:浙江省海宁市袁花镇工业功能区袁溪路58号</w:t>
      </w:r>
    </w:p>
    <w:p w:rsidR="00DC3227" w:rsidRDefault="00DC3227" w:rsidP="00DC3227">
      <w:pPr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尖山厂区:浙江省海宁市尖山</w:t>
      </w:r>
      <w:proofErr w:type="gramStart"/>
      <w:r>
        <w:rPr>
          <w:rFonts w:ascii="宋体" w:hAnsi="宋体" w:cs="宋体" w:hint="eastAsia"/>
          <w:szCs w:val="28"/>
        </w:rPr>
        <w:t>新区枕江路</w:t>
      </w:r>
      <w:proofErr w:type="gramEnd"/>
      <w:r>
        <w:rPr>
          <w:rFonts w:ascii="宋体" w:hAnsi="宋体" w:cs="宋体" w:hint="eastAsia"/>
          <w:szCs w:val="28"/>
        </w:rPr>
        <w:t xml:space="preserve">502号 </w:t>
      </w:r>
    </w:p>
    <w:p w:rsidR="00DC3227" w:rsidRDefault="00DC3227" w:rsidP="00DC3227">
      <w:pPr>
        <w:spacing w:line="600" w:lineRule="exact"/>
        <w:ind w:firstLineChars="200" w:firstLine="562"/>
        <w:rPr>
          <w:rFonts w:ascii="宋体" w:hAnsi="宋体" w:cs="宋体" w:hint="eastAsia"/>
          <w:b/>
          <w:szCs w:val="28"/>
        </w:rPr>
      </w:pPr>
      <w:r>
        <w:rPr>
          <w:rFonts w:ascii="宋体" w:hAnsi="宋体" w:cs="宋体" w:hint="eastAsia"/>
          <w:b/>
          <w:szCs w:val="28"/>
        </w:rPr>
        <w:t>乘车路线：</w:t>
      </w:r>
    </w:p>
    <w:p w:rsidR="00DC3227" w:rsidRDefault="00DC3227" w:rsidP="00DC3227">
      <w:pPr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袁花厂区</w:t>
      </w:r>
      <w:proofErr w:type="gramEnd"/>
      <w:r>
        <w:rPr>
          <w:rFonts w:ascii="宋体" w:hAnsi="宋体" w:cs="宋体" w:hint="eastAsia"/>
          <w:szCs w:val="28"/>
        </w:rPr>
        <w:t>:海宁火车站乘T103公交至袁花北下</w:t>
      </w:r>
    </w:p>
    <w:p w:rsidR="00DC3227" w:rsidRDefault="00DC3227" w:rsidP="00DC3227">
      <w:pPr>
        <w:spacing w:line="600" w:lineRule="exact"/>
        <w:ind w:firstLineChars="200" w:firstLine="560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 xml:space="preserve">尖山厂区:海宁火车站乘103公交至终点站尖山新区下/海宁汽车站乘206/203公交至终点站尖山新区下 </w:t>
      </w:r>
    </w:p>
    <w:p w:rsidR="00DC3227" w:rsidRDefault="00DC3227" w:rsidP="00DC3227">
      <w:pPr>
        <w:spacing w:line="360" w:lineRule="auto"/>
        <w:jc w:val="left"/>
        <w:rPr>
          <w:rFonts w:ascii="宋体" w:hAnsi="宋体" w:cs="宋体" w:hint="eastAsia"/>
          <w:b/>
          <w:bCs/>
          <w:sz w:val="36"/>
          <w:szCs w:val="36"/>
        </w:rPr>
      </w:pPr>
    </w:p>
    <w:p w:rsidR="000B1B12" w:rsidRPr="00DC3227" w:rsidRDefault="000B1B12"/>
    <w:sectPr w:rsidR="000B1B12" w:rsidRPr="00DC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27"/>
    <w:rsid w:val="000B1B12"/>
    <w:rsid w:val="00DC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27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27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2020-03-11T08:36:00Z</dcterms:created>
  <dcterms:modified xsi:type="dcterms:W3CDTF">2020-03-11T08:37:00Z</dcterms:modified>
</cp:coreProperties>
</file>