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77" w:rsidRDefault="00E66B30">
      <w:pPr>
        <w:spacing w:line="520" w:lineRule="exact"/>
        <w:ind w:firstLineChars="400" w:firstLine="1760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 xml:space="preserve">    </w:t>
      </w:r>
      <w:r w:rsidR="00D44CBD">
        <w:rPr>
          <w:rFonts w:ascii="方正小标宋简体" w:eastAsia="方正小标宋简体" w:hAnsi="仿宋" w:cs="仿宋"/>
          <w:sz w:val="44"/>
          <w:szCs w:val="44"/>
        </w:rPr>
        <w:t xml:space="preserve"> </w:t>
      </w:r>
      <w:r>
        <w:rPr>
          <w:rFonts w:ascii="方正小标宋简体" w:eastAsia="方正小标宋简体" w:hAnsi="仿宋" w:cs="仿宋" w:hint="eastAsia"/>
          <w:sz w:val="44"/>
          <w:szCs w:val="44"/>
        </w:rPr>
        <w:t>新疆中泰集团</w:t>
      </w:r>
    </w:p>
    <w:p w:rsidR="00225677" w:rsidRDefault="00E66B30">
      <w:pPr>
        <w:spacing w:line="520" w:lineRule="exact"/>
        <w:ind w:firstLineChars="400" w:firstLine="1760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新疆中泰矿冶有限公司简介</w:t>
      </w:r>
    </w:p>
    <w:p w:rsidR="00225677" w:rsidRDefault="0022567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</w:rPr>
      </w:pPr>
    </w:p>
    <w:p w:rsidR="00225677" w:rsidRDefault="00E66B3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</w:rPr>
      </w:pPr>
      <w:r>
        <w:rPr>
          <w:rFonts w:ascii="仿宋_GB2312" w:eastAsia="仿宋_GB2312" w:hAnsi="仿宋" w:cs="仿宋" w:hint="eastAsia"/>
          <w:sz w:val="32"/>
        </w:rPr>
        <w:t>新疆中泰（集团）有限责任公司（简称“中泰集团”）是由新疆维吾尔自治区人民政府出资、自治区国资委直接监管的国有独资公司，总部位于新疆乌鲁木齐市经济技术开发区。前身是始建于1958年的新疆烧碱厂，2001年12月完成股份制改造，设立新疆中泰化学股份有限公司（简称“中泰化学”，股票代码002092），2006年在深交所上市。2012年7月，自治区人民政府在中泰化学的基础上设立中泰集团，是中泰化学的实际控制人。</w:t>
      </w:r>
    </w:p>
    <w:p w:rsidR="00225677" w:rsidRDefault="00E66B3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</w:rPr>
      </w:pPr>
      <w:r>
        <w:rPr>
          <w:rFonts w:ascii="仿宋_GB2312" w:eastAsia="仿宋_GB2312" w:hAnsi="仿宋" w:cs="仿宋" w:hint="eastAsia"/>
          <w:sz w:val="32"/>
        </w:rPr>
        <w:t>新疆中泰矿冶有限公司是新疆中泰（集团）有限责任公司控股的新疆中泰化学股份有限公司（股票代码002092）全资子公司，2007年重组成立，注册资本67500万元，主营电石生产销售、石灰生产、自备发电。</w:t>
      </w:r>
    </w:p>
    <w:p w:rsidR="00225677" w:rsidRDefault="00E66B30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</w:rPr>
        <w:t>在各级政府的大力支持与帮助下，公司抢抓西部大开发和两次中央新疆工作座谈会难得机遇，依托新疆丰富的煤炭、石灰石资源储量，积极推进优势资源转化战略</w:t>
      </w:r>
      <w:r>
        <w:rPr>
          <w:rFonts w:ascii="仿宋_GB2312" w:eastAsia="仿宋_GB2312" w:hint="eastAsia"/>
          <w:bCs/>
          <w:sz w:val="32"/>
          <w:szCs w:val="32"/>
        </w:rPr>
        <w:t>。在原38万吨/年电石规模上，2011年又投资54亿元新建90万吨/电石配套600MW动力站项目，现已形成年产140万吨电石、130万吨石灰，发电43亿度的煤电煤化工循环经济产业园区，固定资产60亿元，职工人数2</w:t>
      </w:r>
      <w:r w:rsidR="003456A6"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00余人。</w:t>
      </w:r>
    </w:p>
    <w:p w:rsidR="00225677" w:rsidRDefault="00E66B3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</w:rPr>
        <w:lastRenderedPageBreak/>
        <w:t>按照中泰集团氯碱化工产业规划，公司以占领规模、技术和效益制高点为目标，</w:t>
      </w:r>
      <w:r>
        <w:rPr>
          <w:rFonts w:ascii="仿宋_GB2312" w:eastAsia="仿宋_GB2312" w:hAnsi="仿宋" w:cs="仿宋" w:hint="eastAsia"/>
          <w:color w:val="000000"/>
          <w:sz w:val="32"/>
        </w:rPr>
        <w:t>打造安全、环保、创新、节能领先的现代化电石企业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int="eastAsia"/>
          <w:bCs/>
          <w:sz w:val="32"/>
          <w:szCs w:val="32"/>
        </w:rPr>
        <w:t>现场管理、技术水平、工艺单耗均达到了国内先进水平，出炉机器人、气力输送、净化灰焚烧等创新技术解决了多项行业难题，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推动了电石行业安全健康、持续绿色发展。</w:t>
      </w:r>
      <w:r>
        <w:rPr>
          <w:rFonts w:ascii="仿宋_GB2312" w:eastAsia="仿宋_GB2312" w:hint="eastAsia"/>
          <w:bCs/>
          <w:sz w:val="32"/>
          <w:szCs w:val="32"/>
        </w:rPr>
        <w:t>2013年被国家工信部、电石协会授予“全国密闭式电石炉生产示范基地”，2014、2015、2016年连续三年被石油化工联合会评为“全国电石生产能效领跑单位”。作为新疆本土国有企业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，公司将一如既往的坚决落实自治区各项决策部署，在加快经济发展的同时积极承担社会责任。为实现新疆社会稳定和长治久安总目标，建设新时代中国特色社会主义新疆作出新的更大贡献。</w:t>
      </w:r>
    </w:p>
    <w:p w:rsidR="00225677" w:rsidRDefault="00E66B30">
      <w:pPr>
        <w:spacing w:line="560" w:lineRule="exact"/>
        <w:ind w:rightChars="-350" w:right="-735" w:firstLineChars="100" w:firstLine="32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一、</w:t>
      </w:r>
      <w:r>
        <w:rPr>
          <w:rFonts w:ascii="仿宋_GB2312" w:eastAsia="仿宋_GB2312" w:hAnsi="华文仿宋" w:cs="华文仿宋" w:hint="eastAsia"/>
          <w:bCs/>
          <w:sz w:val="32"/>
          <w:szCs w:val="32"/>
        </w:rPr>
        <w:t>招聘岗位及要求：</w:t>
      </w:r>
    </w:p>
    <w:p w:rsidR="00225677" w:rsidRDefault="00E66B30">
      <w:pPr>
        <w:spacing w:line="560" w:lineRule="exact"/>
        <w:ind w:rightChars="-348" w:right="-731"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/>
          <w:sz w:val="32"/>
          <w:szCs w:val="32"/>
        </w:rPr>
        <w:t>招聘岗位：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高、低压电工，维修工，锅炉运行、汽机运行、电气运行，电石炉操作工(出炉工、巡检工、装车工、行车工</w:t>
      </w:r>
      <w:r w:rsidRPr="00CF28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、主控工、净化工)、分析工</w:t>
      </w:r>
      <w:r w:rsidR="003456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、厨师</w:t>
      </w:r>
      <w:r w:rsidRPr="00CF28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等；</w:t>
      </w:r>
    </w:p>
    <w:p w:rsidR="00225677" w:rsidRDefault="00E66B30">
      <w:pPr>
        <w:spacing w:line="560" w:lineRule="exact"/>
        <w:ind w:rightChars="-348" w:right="-731"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黑体" w:cs="宋体" w:hint="eastAsia"/>
          <w:b/>
          <w:sz w:val="32"/>
          <w:szCs w:val="32"/>
        </w:rPr>
        <w:t>招聘要求：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大专</w:t>
      </w:r>
      <w:r>
        <w:rPr>
          <w:rFonts w:ascii="仿宋_GB2312" w:eastAsia="仿宋_GB2312" w:hAnsi="宋体" w:cs="宋体" w:hint="eastAsia"/>
          <w:sz w:val="32"/>
          <w:szCs w:val="32"/>
        </w:rPr>
        <w:t>以上学历，性别不限，专业不限,年满18周岁，五官端正，身体健康，无遗传性疾病和传染性疾病，工作积极主动，有较强的责任心，具有吃苦耐劳，踏实敬业的精神。</w:t>
      </w:r>
    </w:p>
    <w:p w:rsidR="00225677" w:rsidRDefault="00E66B30">
      <w:pPr>
        <w:pStyle w:val="1"/>
        <w:spacing w:line="560" w:lineRule="exact"/>
        <w:ind w:leftChars="-150" w:left="-315" w:rightChars="-350" w:right="-735" w:firstLine="640"/>
        <w:contextualSpacing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bCs/>
          <w:sz w:val="32"/>
          <w:szCs w:val="32"/>
        </w:rPr>
        <w:t>二、薪资待遇：</w:t>
      </w:r>
    </w:p>
    <w:p w:rsidR="00225677" w:rsidRDefault="00E66B30">
      <w:pPr>
        <w:spacing w:line="560" w:lineRule="exact"/>
        <w:ind w:leftChars="-150" w:left="-315" w:rightChars="-350" w:right="-735" w:firstLineChars="200" w:firstLine="640"/>
        <w:contextualSpacing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试用期待遇：</w:t>
      </w:r>
      <w:r>
        <w:rPr>
          <w:rFonts w:ascii="仿宋_GB2312" w:eastAsia="仿宋_GB2312" w:hAnsi="华文仿宋" w:hint="eastAsia"/>
          <w:sz w:val="32"/>
          <w:szCs w:val="32"/>
        </w:rPr>
        <w:t xml:space="preserve"> 大专2500-3000元/月；本科3000-3500元/月。 </w:t>
      </w:r>
    </w:p>
    <w:p w:rsidR="00225677" w:rsidRDefault="00E66B30">
      <w:pPr>
        <w:pStyle w:val="1"/>
        <w:spacing w:line="560" w:lineRule="exact"/>
        <w:ind w:left="-315" w:rightChars="-350" w:right="-735" w:firstLine="64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试用期员工可享受公司节假日福利发放。</w:t>
      </w:r>
    </w:p>
    <w:p w:rsidR="00225677" w:rsidRDefault="00E66B30">
      <w:pPr>
        <w:spacing w:line="560" w:lineRule="exact"/>
        <w:ind w:left="-315" w:rightChars="-350" w:right="-735" w:firstLineChars="200" w:firstLine="64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新员工试用期3-6个月，在本岗位工作经验丰富或工作期间表现优</w:t>
      </w:r>
      <w:r>
        <w:rPr>
          <w:rFonts w:ascii="仿宋_GB2312" w:eastAsia="仿宋_GB2312" w:hAnsi="华文仿宋" w:cs="华文仿宋" w:hint="eastAsia"/>
          <w:sz w:val="32"/>
          <w:szCs w:val="32"/>
        </w:rPr>
        <w:lastRenderedPageBreak/>
        <w:t>秀，根据实际情况经领导批准可缩短试用期，提前参加考试转正。</w:t>
      </w:r>
    </w:p>
    <w:p w:rsidR="00225677" w:rsidRDefault="00E66B30">
      <w:pPr>
        <w:spacing w:line="560" w:lineRule="exact"/>
        <w:ind w:leftChars="-150" w:left="-315" w:rightChars="-350" w:right="-735" w:firstLineChars="200" w:firstLine="640"/>
        <w:contextualSpacing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bCs/>
          <w:sz w:val="32"/>
          <w:szCs w:val="32"/>
        </w:rPr>
        <w:t>三、转正后待遇:5000-</w:t>
      </w:r>
      <w:r w:rsidR="00420BC2">
        <w:rPr>
          <w:rFonts w:ascii="仿宋_GB2312" w:eastAsia="仿宋_GB2312" w:hAnsi="华文仿宋" w:cs="华文仿宋" w:hint="eastAsia"/>
          <w:bCs/>
          <w:sz w:val="32"/>
          <w:szCs w:val="32"/>
        </w:rPr>
        <w:t>10</w:t>
      </w:r>
      <w:r>
        <w:rPr>
          <w:rFonts w:ascii="仿宋_GB2312" w:eastAsia="仿宋_GB2312" w:hAnsi="华文仿宋" w:cs="华文仿宋" w:hint="eastAsia"/>
          <w:bCs/>
          <w:sz w:val="32"/>
          <w:szCs w:val="32"/>
        </w:rPr>
        <w:t>000元/月。</w:t>
      </w:r>
      <w:r>
        <w:rPr>
          <w:rFonts w:ascii="仿宋_GB2312" w:eastAsia="仿宋_GB2312" w:hAnsi="华文仿宋" w:hint="eastAsia"/>
          <w:sz w:val="32"/>
          <w:szCs w:val="32"/>
        </w:rPr>
        <w:t xml:space="preserve">年终奖1-4万元不等，综合收入8-10万元/年（税后）， </w:t>
      </w:r>
      <w:r>
        <w:rPr>
          <w:rFonts w:ascii="仿宋_GB2312" w:eastAsia="仿宋_GB2312" w:hAnsi="华文仿宋" w:cs="华文仿宋" w:hint="eastAsia"/>
          <w:sz w:val="32"/>
          <w:szCs w:val="32"/>
        </w:rPr>
        <w:t>缴纳社会保险和住房公积金。</w:t>
      </w:r>
    </w:p>
    <w:p w:rsidR="00225677" w:rsidRDefault="00E66B30">
      <w:pPr>
        <w:spacing w:line="560" w:lineRule="exact"/>
        <w:ind w:rightChars="-350" w:right="-735" w:firstLineChars="100" w:firstLine="32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四、每年公司为员工发放精神文明奖金及季度百日安全奖金。</w:t>
      </w:r>
    </w:p>
    <w:p w:rsidR="00225677" w:rsidRDefault="00E66B30">
      <w:pPr>
        <w:spacing w:line="560" w:lineRule="exact"/>
        <w:ind w:rightChars="-350" w:right="-735" w:firstLineChars="100" w:firstLine="32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五、特种岗位员工外出培训取证由公司支付学费。</w:t>
      </w:r>
    </w:p>
    <w:p w:rsidR="00225677" w:rsidRDefault="00E66B30">
      <w:pPr>
        <w:spacing w:line="560" w:lineRule="exact"/>
        <w:ind w:rightChars="-350" w:right="-735" w:firstLineChars="100" w:firstLine="32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六、员工享受国家规定法定节假日加班费。</w:t>
      </w:r>
    </w:p>
    <w:p w:rsidR="00225677" w:rsidRDefault="00E66B30">
      <w:pPr>
        <w:spacing w:line="560" w:lineRule="exact"/>
        <w:ind w:left="-315" w:rightChars="-350" w:right="-735" w:firstLineChars="200" w:firstLine="640"/>
        <w:contextualSpacing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七、公司福利：</w:t>
      </w:r>
    </w:p>
    <w:p w:rsidR="00225677" w:rsidRDefault="00E66B30">
      <w:pPr>
        <w:spacing w:line="560" w:lineRule="exact"/>
        <w:ind w:leftChars="100" w:left="210" w:rightChars="-350" w:right="-735"/>
        <w:contextualSpacing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1、节假日享受公司福利：清油、大米、海鲜、蔬菜、肉类、糖果、干果、绿豆、元宵、白糖、冰糖、饮料、牛奶、带鱼、月饼、瓜子、生日蛋糕等。</w:t>
      </w:r>
    </w:p>
    <w:p w:rsidR="00225677" w:rsidRDefault="00E66B30">
      <w:pPr>
        <w:spacing w:line="560" w:lineRule="exact"/>
        <w:ind w:left="-315" w:rightChars="-350" w:right="-735" w:firstLineChars="200" w:firstLine="64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2、每季度发放一次卫生用品：洗衣粉、香皂、洗发水、毛巾、洗衣皂、洗衣液，卷筒提纸、牙刷、牙膏、洗洁精、洗澡巾等。</w:t>
      </w:r>
    </w:p>
    <w:p w:rsidR="00225677" w:rsidRDefault="00E66B30">
      <w:pPr>
        <w:spacing w:line="560" w:lineRule="exact"/>
        <w:ind w:left="-315" w:rightChars="-350" w:right="-735" w:firstLineChars="200" w:firstLine="64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3、每年夏季员工享受夏季旅游，公司补贴员工旅游费</w:t>
      </w:r>
      <w:r w:rsidR="00CE1285">
        <w:rPr>
          <w:rFonts w:ascii="仿宋_GB2312" w:eastAsia="仿宋_GB2312" w:hAnsi="华文仿宋" w:cs="华文仿宋"/>
          <w:sz w:val="32"/>
          <w:szCs w:val="32"/>
        </w:rPr>
        <w:t>2</w:t>
      </w:r>
      <w:r>
        <w:rPr>
          <w:rFonts w:ascii="仿宋_GB2312" w:eastAsia="仿宋_GB2312" w:hAnsi="华文仿宋" w:cs="华文仿宋" w:hint="eastAsia"/>
          <w:sz w:val="32"/>
          <w:szCs w:val="32"/>
        </w:rPr>
        <w:t>00元/人。</w:t>
      </w:r>
    </w:p>
    <w:p w:rsidR="00225677" w:rsidRDefault="00E66B30">
      <w:pPr>
        <w:spacing w:line="560" w:lineRule="exact"/>
        <w:ind w:left="-315" w:rightChars="-350" w:right="-735" w:firstLineChars="200" w:firstLine="64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4、公司为员工免费提供住宿，宿舍内配备电视，宿舍标准4人/间，内带卫生间、上下水，员工需自备行李；双职工可享受套间公寓；宿舍楼外设有员工浴室。</w:t>
      </w:r>
    </w:p>
    <w:p w:rsidR="00225677" w:rsidRDefault="00E66B30">
      <w:pPr>
        <w:spacing w:line="560" w:lineRule="exact"/>
        <w:ind w:left="-315" w:rightChars="-350" w:right="-735" w:firstLineChars="200" w:firstLine="64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5、公司为员工建有大型室外篮球场、羽毛球场、乒乓球场；公司建设员工活动中心，内设有健身房、篮球场、羽毛球场、乒乓球场、图书室、影视厅等。</w:t>
      </w:r>
    </w:p>
    <w:p w:rsidR="00225677" w:rsidRDefault="00E66B30">
      <w:pPr>
        <w:spacing w:line="560" w:lineRule="exact"/>
        <w:ind w:left="-315" w:rightChars="-350" w:right="-735" w:firstLineChars="200" w:firstLine="64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6、公司为员工方便进市区，每天发厂班车到阜康市；每周六发厂班车到乌鲁木齐市;员工婚礼可免费享受公司厂班车接送。</w:t>
      </w:r>
    </w:p>
    <w:p w:rsidR="00225677" w:rsidRDefault="00E66B30">
      <w:pPr>
        <w:spacing w:line="560" w:lineRule="exact"/>
        <w:ind w:left="-315" w:rightChars="-350" w:right="-735" w:firstLineChars="200" w:firstLine="64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7、公司设有民族和汉族两个餐厅，民族餐厅可容纳1400人会餐或</w:t>
      </w:r>
      <w:r>
        <w:rPr>
          <w:rFonts w:ascii="仿宋_GB2312" w:eastAsia="仿宋_GB2312" w:hAnsi="华文仿宋" w:cs="华文仿宋" w:hint="eastAsia"/>
          <w:sz w:val="32"/>
          <w:szCs w:val="32"/>
        </w:rPr>
        <w:lastRenderedPageBreak/>
        <w:t>婚宴。</w:t>
      </w:r>
    </w:p>
    <w:p w:rsidR="00225677" w:rsidRDefault="00E66B30">
      <w:pPr>
        <w:spacing w:line="560" w:lineRule="exact"/>
        <w:ind w:left="-315" w:rightChars="-350" w:right="-735" w:firstLineChars="200" w:firstLine="64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8、公司为员工保障安全生产，对每位员工配备安全防护用品（劳动防护用品、特防用品及设备）。</w:t>
      </w:r>
    </w:p>
    <w:p w:rsidR="00225677" w:rsidRDefault="00E66B30">
      <w:pPr>
        <w:spacing w:line="560" w:lineRule="exact"/>
        <w:ind w:left="-315" w:rightChars="-350" w:right="-735" w:firstLineChars="200" w:firstLine="64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9、公司每年与各大院校联系，为大专或本科员工办理继续再教育。</w:t>
      </w:r>
    </w:p>
    <w:p w:rsidR="00225677" w:rsidRDefault="00E66B30">
      <w:pPr>
        <w:spacing w:line="560" w:lineRule="exact"/>
        <w:ind w:left="-315" w:rightChars="-350" w:right="-735" w:firstLineChars="150" w:firstLine="48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10、公司</w:t>
      </w:r>
      <w:r w:rsidR="00CE1285">
        <w:rPr>
          <w:rFonts w:ascii="仿宋_GB2312" w:eastAsia="仿宋_GB2312" w:hAnsi="华文仿宋" w:cs="华文仿宋" w:hint="eastAsia"/>
          <w:sz w:val="32"/>
          <w:szCs w:val="32"/>
        </w:rPr>
        <w:t>可</w:t>
      </w:r>
      <w:r>
        <w:rPr>
          <w:rFonts w:ascii="仿宋_GB2312" w:eastAsia="仿宋_GB2312" w:hAnsi="华文仿宋" w:cs="华文仿宋" w:hint="eastAsia"/>
          <w:sz w:val="32"/>
          <w:szCs w:val="32"/>
        </w:rPr>
        <w:t>为外地员工统一办理集体户籍。</w:t>
      </w:r>
    </w:p>
    <w:p w:rsidR="00225677" w:rsidRDefault="00E66B30">
      <w:pPr>
        <w:spacing w:line="560" w:lineRule="exact"/>
        <w:ind w:rightChars="-350" w:right="-735" w:firstLineChars="50" w:firstLine="160"/>
        <w:contextualSpacing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八、报销、补助类福利：</w:t>
      </w:r>
    </w:p>
    <w:p w:rsidR="00225677" w:rsidRDefault="00E66B30">
      <w:pPr>
        <w:spacing w:line="560" w:lineRule="exact"/>
        <w:ind w:left="-315" w:rightChars="-350" w:right="-735" w:firstLineChars="150" w:firstLine="480"/>
        <w:contextualSpacing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1、暖气费报销、天然气初装费报销1700元。</w:t>
      </w:r>
    </w:p>
    <w:p w:rsidR="00225677" w:rsidRDefault="00E66B30">
      <w:pPr>
        <w:spacing w:line="560" w:lineRule="exact"/>
        <w:ind w:left="-315" w:rightChars="-350" w:right="-735" w:firstLineChars="150" w:firstLine="480"/>
        <w:contextualSpacing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2、父母慰问金1000元、婚娶补贴1000元、丧葬补贴1000元。</w:t>
      </w:r>
    </w:p>
    <w:p w:rsidR="00225677" w:rsidRDefault="00E66B30">
      <w:pPr>
        <w:spacing w:line="560" w:lineRule="exact"/>
        <w:ind w:left="-315" w:rightChars="-350" w:right="-735" w:firstLineChars="150" w:firstLine="480"/>
        <w:contextualSpacing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3、员工子女幼儿园学费报销、高中学费报销全额报销。</w:t>
      </w:r>
    </w:p>
    <w:p w:rsidR="00225677" w:rsidRDefault="00E66B30">
      <w:pPr>
        <w:spacing w:line="560" w:lineRule="exact"/>
        <w:ind w:left="-315" w:rightChars="-350" w:right="-735" w:firstLineChars="150" w:firstLine="480"/>
        <w:contextualSpacing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4、员工子女高考、大学奖励；员工大专、本科毕业补助。</w:t>
      </w:r>
    </w:p>
    <w:p w:rsidR="00225677" w:rsidRDefault="00E66B30">
      <w:pPr>
        <w:spacing w:line="560" w:lineRule="exact"/>
        <w:ind w:left="-315" w:rightChars="-350" w:right="-735" w:firstLineChars="150" w:firstLine="480"/>
        <w:contextualSpacing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5、员工按标准回家探亲可报销探亲路费。</w:t>
      </w:r>
    </w:p>
    <w:p w:rsidR="00225677" w:rsidRDefault="00225677">
      <w:pPr>
        <w:spacing w:line="560" w:lineRule="exact"/>
        <w:ind w:rightChars="-350" w:right="-735"/>
        <w:rPr>
          <w:rFonts w:ascii="仿宋_GB2312" w:eastAsia="仿宋_GB2312" w:hAnsi="华文仿宋" w:cs="华文仿宋"/>
          <w:sz w:val="32"/>
          <w:szCs w:val="32"/>
        </w:rPr>
      </w:pPr>
    </w:p>
    <w:p w:rsidR="00225677" w:rsidRDefault="00225677">
      <w:pPr>
        <w:spacing w:line="560" w:lineRule="exact"/>
        <w:ind w:rightChars="-350" w:right="-735"/>
        <w:rPr>
          <w:rFonts w:ascii="仿宋_GB2312" w:eastAsia="仿宋_GB2312" w:hAnsi="华文仿宋" w:cs="华文仿宋"/>
          <w:sz w:val="32"/>
          <w:szCs w:val="32"/>
        </w:rPr>
      </w:pPr>
    </w:p>
    <w:p w:rsidR="00225677" w:rsidRDefault="00225677">
      <w:pPr>
        <w:spacing w:line="560" w:lineRule="exact"/>
        <w:ind w:rightChars="-350" w:right="-735"/>
        <w:rPr>
          <w:rFonts w:ascii="仿宋_GB2312" w:eastAsia="仿宋_GB2312" w:hAnsi="华文仿宋" w:cs="华文仿宋"/>
          <w:sz w:val="32"/>
          <w:szCs w:val="32"/>
        </w:rPr>
      </w:pPr>
    </w:p>
    <w:p w:rsidR="00225677" w:rsidRDefault="00E66B30">
      <w:pPr>
        <w:spacing w:line="560" w:lineRule="exact"/>
        <w:ind w:leftChars="-150" w:left="-315" w:rightChars="-350" w:right="-735"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联系人：</w:t>
      </w:r>
      <w:r w:rsidR="00AA479A">
        <w:rPr>
          <w:rFonts w:ascii="仿宋_GB2312" w:eastAsia="仿宋_GB2312" w:hAnsi="华文仿宋" w:cs="华文仿宋" w:hint="eastAsia"/>
          <w:sz w:val="32"/>
          <w:szCs w:val="32"/>
        </w:rPr>
        <w:t>马明、</w:t>
      </w:r>
      <w:r w:rsidR="00D44CBD">
        <w:rPr>
          <w:rFonts w:ascii="仿宋_GB2312" w:eastAsia="仿宋_GB2312" w:hAnsi="华文仿宋" w:cs="华文仿宋" w:hint="eastAsia"/>
          <w:sz w:val="32"/>
          <w:szCs w:val="32"/>
        </w:rPr>
        <w:t xml:space="preserve">朱圣贤 </w:t>
      </w:r>
      <w:r w:rsidR="00D44CBD">
        <w:rPr>
          <w:rFonts w:ascii="仿宋_GB2312" w:eastAsia="仿宋_GB2312" w:hAnsi="华文仿宋" w:cs="华文仿宋"/>
          <w:sz w:val="32"/>
          <w:szCs w:val="32"/>
        </w:rPr>
        <w:t xml:space="preserve">  </w:t>
      </w:r>
    </w:p>
    <w:p w:rsidR="00AA479A" w:rsidRDefault="00E66B30">
      <w:pPr>
        <w:spacing w:line="560" w:lineRule="exact"/>
        <w:ind w:leftChars="-150" w:left="-315" w:rightChars="-350" w:right="-735"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 xml:space="preserve">联系电话：0994-3363066  </w:t>
      </w:r>
      <w:r w:rsidR="00D44CBD">
        <w:rPr>
          <w:rFonts w:ascii="仿宋_GB2312" w:eastAsia="仿宋_GB2312" w:hAnsi="华文仿宋" w:cs="华文仿宋"/>
          <w:sz w:val="32"/>
          <w:szCs w:val="32"/>
        </w:rPr>
        <w:t xml:space="preserve"> </w:t>
      </w:r>
    </w:p>
    <w:p w:rsidR="00225677" w:rsidRDefault="00AA479A" w:rsidP="00AA479A">
      <w:pPr>
        <w:spacing w:line="560" w:lineRule="exact"/>
        <w:ind w:leftChars="-150" w:left="-315" w:rightChars="-350" w:right="-735" w:firstLineChars="700" w:firstLine="22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/>
          <w:sz w:val="32"/>
          <w:szCs w:val="32"/>
        </w:rPr>
        <w:t>15209941956</w:t>
      </w:r>
      <w:r>
        <w:rPr>
          <w:rFonts w:ascii="仿宋_GB2312" w:eastAsia="仿宋_GB2312" w:hAnsi="华文仿宋" w:cs="华文仿宋" w:hint="eastAsia"/>
          <w:sz w:val="32"/>
          <w:szCs w:val="32"/>
        </w:rPr>
        <w:t xml:space="preserve"> </w:t>
      </w:r>
      <w:r>
        <w:rPr>
          <w:rFonts w:ascii="仿宋_GB2312" w:eastAsia="仿宋_GB2312" w:hAnsi="华文仿宋" w:cs="华文仿宋"/>
          <w:sz w:val="32"/>
          <w:szCs w:val="32"/>
        </w:rPr>
        <w:t xml:space="preserve">  </w:t>
      </w:r>
      <w:r w:rsidR="00D44CBD">
        <w:rPr>
          <w:rFonts w:ascii="仿宋_GB2312" w:eastAsia="仿宋_GB2312" w:hAnsi="华文仿宋" w:cs="华文仿宋"/>
          <w:sz w:val="32"/>
          <w:szCs w:val="32"/>
        </w:rPr>
        <w:t xml:space="preserve"> </w:t>
      </w:r>
      <w:r w:rsidR="00D44CBD">
        <w:rPr>
          <w:rFonts w:ascii="仿宋_GB2312" w:eastAsia="仿宋_GB2312" w:hAnsi="华文仿宋" w:cs="华文仿宋" w:hint="eastAsia"/>
          <w:sz w:val="32"/>
          <w:szCs w:val="32"/>
        </w:rPr>
        <w:t>15509001319</w:t>
      </w:r>
    </w:p>
    <w:p w:rsidR="00225677" w:rsidRDefault="00E66B30">
      <w:pPr>
        <w:spacing w:line="560" w:lineRule="exact"/>
        <w:ind w:leftChars="-150" w:left="-315" w:rightChars="-350" w:right="-735"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招聘邮箱：</w:t>
      </w:r>
      <w:r w:rsidR="00CE1285">
        <w:rPr>
          <w:rFonts w:ascii="仿宋_GB2312" w:eastAsia="仿宋_GB2312" w:hAnsi="华文仿宋" w:cs="华文仿宋"/>
          <w:sz w:val="32"/>
          <w:szCs w:val="32"/>
        </w:rPr>
        <w:t>1454606856</w:t>
      </w:r>
      <w:r>
        <w:rPr>
          <w:rFonts w:ascii="仿宋_GB2312" w:eastAsia="仿宋_GB2312" w:hAnsi="华文仿宋" w:cs="华文仿宋" w:hint="eastAsia"/>
          <w:sz w:val="32"/>
          <w:szCs w:val="32"/>
        </w:rPr>
        <w:t>@qq.com</w:t>
      </w:r>
    </w:p>
    <w:p w:rsidR="00225677" w:rsidRDefault="00E66B30">
      <w:pPr>
        <w:spacing w:line="560" w:lineRule="exact"/>
        <w:ind w:leftChars="-150" w:left="-315" w:rightChars="-350" w:right="-735"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公司地址：新疆阜康市西沟路口</w:t>
      </w:r>
    </w:p>
    <w:p w:rsidR="00225677" w:rsidRDefault="00225677">
      <w:pPr>
        <w:spacing w:line="560" w:lineRule="exact"/>
        <w:rPr>
          <w:rFonts w:ascii="仿宋_GB2312" w:eastAsia="仿宋_GB2312"/>
        </w:rPr>
      </w:pPr>
    </w:p>
    <w:p w:rsidR="00225677" w:rsidRDefault="0022567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225677"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95" w:rsidRDefault="00B05195" w:rsidP="003456A6">
      <w:r>
        <w:separator/>
      </w:r>
    </w:p>
  </w:endnote>
  <w:endnote w:type="continuationSeparator" w:id="0">
    <w:p w:rsidR="00B05195" w:rsidRDefault="00B05195" w:rsidP="0034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95" w:rsidRDefault="00B05195" w:rsidP="003456A6">
      <w:r>
        <w:separator/>
      </w:r>
    </w:p>
  </w:footnote>
  <w:footnote w:type="continuationSeparator" w:id="0">
    <w:p w:rsidR="00B05195" w:rsidRDefault="00B05195" w:rsidP="0034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FC6"/>
    <w:rsid w:val="00167BCE"/>
    <w:rsid w:val="00225677"/>
    <w:rsid w:val="00317438"/>
    <w:rsid w:val="003456A6"/>
    <w:rsid w:val="00420BC2"/>
    <w:rsid w:val="005A652E"/>
    <w:rsid w:val="00644181"/>
    <w:rsid w:val="007725CA"/>
    <w:rsid w:val="009925B4"/>
    <w:rsid w:val="00AA479A"/>
    <w:rsid w:val="00B05195"/>
    <w:rsid w:val="00B42D2A"/>
    <w:rsid w:val="00B93518"/>
    <w:rsid w:val="00BF6AC6"/>
    <w:rsid w:val="00CB6FC6"/>
    <w:rsid w:val="00CE1285"/>
    <w:rsid w:val="00CF28FE"/>
    <w:rsid w:val="00D02E0C"/>
    <w:rsid w:val="00D44CBD"/>
    <w:rsid w:val="00E66B30"/>
    <w:rsid w:val="513308B8"/>
    <w:rsid w:val="6EA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B3C99"/>
  <w15:docId w15:val="{68B2329E-0BC9-47A6-A343-BD15D461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297</Words>
  <Characters>1693</Characters>
  <Application>Microsoft Office Word</Application>
  <DocSecurity>0</DocSecurity>
  <Lines>14</Lines>
  <Paragraphs>3</Paragraphs>
  <ScaleCrop>false</ScaleCrop>
  <Company>Lenovo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新疆中泰矿冶有限公司简介</dc:title>
  <dc:creator>金茂</dc:creator>
  <cp:lastModifiedBy>朱圣贤</cp:lastModifiedBy>
  <cp:revision>17</cp:revision>
  <cp:lastPrinted>2016-05-04T05:10:00Z</cp:lastPrinted>
  <dcterms:created xsi:type="dcterms:W3CDTF">2018-05-08T09:36:00Z</dcterms:created>
  <dcterms:modified xsi:type="dcterms:W3CDTF">2020-03-10T07:35:00Z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